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DA3945" w:rsidRPr="005916DB" w:rsidTr="00025ACB">
        <w:trPr>
          <w:trHeight w:val="289"/>
        </w:trPr>
        <w:tc>
          <w:tcPr>
            <w:tcW w:w="9571" w:type="dxa"/>
            <w:gridSpan w:val="2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DA3945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На 01.01.16г.</w:t>
            </w:r>
          </w:p>
        </w:tc>
      </w:tr>
      <w:tr w:rsidR="00DA3945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Гагарина,57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Площадь, 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2465,00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2198,20</w:t>
            </w:r>
          </w:p>
        </w:tc>
      </w:tr>
      <w:tr w:rsidR="00DA3945" w:rsidRPr="005916DB" w:rsidTr="00025ACB">
        <w:trPr>
          <w:trHeight w:val="300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нежилых помещений,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82,10</w:t>
            </w:r>
          </w:p>
        </w:tc>
      </w:tr>
      <w:tr w:rsidR="00DA3945" w:rsidRPr="005916DB" w:rsidTr="00025ACB">
        <w:trPr>
          <w:trHeight w:val="289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Тариф, руб./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 с марта 2015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18,14</w:t>
            </w:r>
          </w:p>
        </w:tc>
      </w:tr>
      <w:tr w:rsidR="00DA3945" w:rsidRPr="005916DB" w:rsidTr="00025ACB">
        <w:trPr>
          <w:trHeight w:val="300"/>
        </w:trPr>
        <w:tc>
          <w:tcPr>
            <w:tcW w:w="7621" w:type="dxa"/>
            <w:vMerge w:val="restart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содержание  жилья с марта 2015г.</w:t>
            </w:r>
          </w:p>
        </w:tc>
        <w:tc>
          <w:tcPr>
            <w:tcW w:w="1950" w:type="dxa"/>
            <w:vMerge w:val="restart"/>
            <w:hideMark/>
          </w:tcPr>
          <w:p w:rsidR="00DA3945" w:rsidRPr="005916DB" w:rsidRDefault="00DA394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>478 504,18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vMerge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DA3945" w:rsidRPr="005916DB" w:rsidRDefault="00DA3945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 за содержание жилья за 2015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457951,00</w:t>
            </w:r>
          </w:p>
        </w:tc>
      </w:tr>
      <w:tr w:rsidR="00DA3945" w:rsidRPr="005916DB" w:rsidTr="00025ACB">
        <w:trPr>
          <w:trHeight w:val="300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Задолженность населения на 01.01.16г.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>20 553,18</w:t>
            </w:r>
          </w:p>
        </w:tc>
      </w:tr>
      <w:tr w:rsidR="00DA3945" w:rsidRPr="005916DB" w:rsidTr="00025ACB">
        <w:trPr>
          <w:trHeight w:val="300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нежилым помещениям за содержание  жилья за 2015г.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>17 871,53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>15 909,15</w:t>
            </w:r>
          </w:p>
        </w:tc>
      </w:tr>
      <w:tr w:rsidR="00DA3945" w:rsidRPr="005916DB" w:rsidTr="00025ACB">
        <w:trPr>
          <w:trHeight w:val="300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Задолженность нежилых помещений на 01.01.16г.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>1 962,38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31564,85</w:t>
            </w:r>
          </w:p>
        </w:tc>
      </w:tr>
      <w:tr w:rsidR="00DA3945" w:rsidRPr="005916DB" w:rsidTr="00025ACB">
        <w:trPr>
          <w:trHeight w:val="300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ех.обслуж,страхование,экспертиза</w:t>
            </w:r>
            <w:proofErr w:type="spellEnd"/>
            <w:r w:rsidRPr="005916DB">
              <w:rPr>
                <w:sz w:val="20"/>
                <w:szCs w:val="20"/>
              </w:rPr>
              <w:t>(ООО ЛИФТ-СЕРВИС,ООО ЛИФТ-ЭКСПЕРТ, ООО ИНГОССТРАХ)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52 000,00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Уборка дворовой территории, покупка талонов и вывоз </w:t>
            </w:r>
            <w:proofErr w:type="spellStart"/>
            <w:r w:rsidRPr="005916DB">
              <w:rPr>
                <w:sz w:val="20"/>
                <w:szCs w:val="20"/>
              </w:rPr>
              <w:t>КГМ</w:t>
            </w:r>
            <w:proofErr w:type="gramStart"/>
            <w:r w:rsidRPr="005916DB">
              <w:rPr>
                <w:sz w:val="20"/>
                <w:szCs w:val="20"/>
              </w:rPr>
              <w:t>,п</w:t>
            </w:r>
            <w:proofErr w:type="gramEnd"/>
            <w:r w:rsidRPr="005916DB">
              <w:rPr>
                <w:sz w:val="20"/>
                <w:szCs w:val="20"/>
              </w:rPr>
              <w:t>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38496,96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0,00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6406,12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24079,97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916DB">
              <w:rPr>
                <w:sz w:val="20"/>
                <w:szCs w:val="20"/>
              </w:rPr>
              <w:t>общедомовых</w:t>
            </w:r>
            <w:proofErr w:type="spellEnd"/>
            <w:r w:rsidRPr="00591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896,44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Вывоз ТБ</w:t>
            </w:r>
            <w:proofErr w:type="gramStart"/>
            <w:r w:rsidRPr="005916DB">
              <w:rPr>
                <w:sz w:val="20"/>
                <w:szCs w:val="20"/>
              </w:rPr>
              <w:t>О(</w:t>
            </w:r>
            <w:proofErr w:type="gramEnd"/>
            <w:r w:rsidRPr="00591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148181,61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916DB">
              <w:rPr>
                <w:sz w:val="20"/>
                <w:szCs w:val="20"/>
              </w:rPr>
              <w:t>вентканалов</w:t>
            </w:r>
            <w:proofErr w:type="spellEnd"/>
            <w:r w:rsidRPr="00591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916DB">
              <w:rPr>
                <w:sz w:val="20"/>
                <w:szCs w:val="20"/>
              </w:rPr>
              <w:t>в(</w:t>
            </w:r>
            <w:proofErr w:type="gramEnd"/>
            <w:r w:rsidRPr="005916DB">
              <w:rPr>
                <w:sz w:val="20"/>
                <w:szCs w:val="20"/>
              </w:rPr>
              <w:t>ООО ЗЕВС)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296,44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proofErr w:type="spellStart"/>
            <w:r w:rsidRPr="005916DB">
              <w:rPr>
                <w:sz w:val="20"/>
                <w:szCs w:val="20"/>
              </w:rPr>
              <w:t>Начисление</w:t>
            </w:r>
            <w:proofErr w:type="gramStart"/>
            <w:r w:rsidRPr="005916DB">
              <w:rPr>
                <w:sz w:val="20"/>
                <w:szCs w:val="20"/>
              </w:rPr>
              <w:t>,п</w:t>
            </w:r>
            <w:proofErr w:type="gramEnd"/>
            <w:r w:rsidRPr="005916DB">
              <w:rPr>
                <w:sz w:val="20"/>
                <w:szCs w:val="20"/>
              </w:rPr>
              <w:t>ечать,доставка</w:t>
            </w:r>
            <w:proofErr w:type="spellEnd"/>
            <w:r w:rsidRPr="005916DB">
              <w:rPr>
                <w:sz w:val="20"/>
                <w:szCs w:val="20"/>
              </w:rPr>
              <w:t xml:space="preserve"> квитанций(ООО РВЦ)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38081,01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3192,42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72239,90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>415 435,72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 в т</w:t>
            </w:r>
            <w:proofErr w:type="gramStart"/>
            <w:r w:rsidRPr="005916DB">
              <w:rPr>
                <w:sz w:val="20"/>
                <w:szCs w:val="20"/>
              </w:rPr>
              <w:t>.ч</w:t>
            </w:r>
            <w:proofErr w:type="gramEnd"/>
            <w:r w:rsidRPr="005916DB">
              <w:rPr>
                <w:sz w:val="20"/>
                <w:szCs w:val="20"/>
              </w:rPr>
              <w:t>: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отопление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5974,39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0,00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общестроительные работы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0,00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proofErr w:type="spellStart"/>
            <w:r w:rsidRPr="005916DB">
              <w:rPr>
                <w:sz w:val="20"/>
                <w:szCs w:val="20"/>
              </w:rPr>
              <w:t>электромонтажнве</w:t>
            </w:r>
            <w:proofErr w:type="spellEnd"/>
            <w:r w:rsidRPr="005916DB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канализация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7052,87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0,00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916DB">
              <w:rPr>
                <w:sz w:val="20"/>
                <w:szCs w:val="20"/>
              </w:rPr>
              <w:t>394,32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28421,58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>44</w:t>
            </w:r>
            <w:r>
              <w:rPr>
                <w:b/>
                <w:bCs/>
                <w:sz w:val="20"/>
                <w:szCs w:val="20"/>
              </w:rPr>
              <w:t>3857,3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Плановая сумма по тарифу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496375,70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на 01.01.2017г.</w:t>
            </w:r>
          </w:p>
        </w:tc>
        <w:tc>
          <w:tcPr>
            <w:tcW w:w="1950" w:type="dxa"/>
            <w:hideMark/>
          </w:tcPr>
          <w:p w:rsidR="00DA3945" w:rsidRPr="005916DB" w:rsidRDefault="00DA394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>22 515,55</w:t>
            </w:r>
          </w:p>
        </w:tc>
      </w:tr>
      <w:tr w:rsidR="00DA3945" w:rsidRPr="005916DB" w:rsidTr="00025ACB">
        <w:trPr>
          <w:trHeight w:val="315"/>
        </w:trPr>
        <w:tc>
          <w:tcPr>
            <w:tcW w:w="7621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</w:t>
            </w:r>
            <w:r>
              <w:rPr>
                <w:sz w:val="20"/>
                <w:szCs w:val="20"/>
              </w:rPr>
              <w:t xml:space="preserve">а между начислением и расхода, минус </w:t>
            </w:r>
            <w:r w:rsidRPr="005916DB">
              <w:rPr>
                <w:sz w:val="20"/>
                <w:szCs w:val="20"/>
              </w:rPr>
              <w:t>Задолженность всего на 01.01.2017г.</w:t>
            </w:r>
          </w:p>
        </w:tc>
        <w:tc>
          <w:tcPr>
            <w:tcW w:w="1950" w:type="dxa"/>
            <w:hideMark/>
          </w:tcPr>
          <w:p w:rsidR="00DA3945" w:rsidRPr="005916DB" w:rsidRDefault="00C448D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30002,85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945"/>
    <w:rsid w:val="000D2B17"/>
    <w:rsid w:val="00565931"/>
    <w:rsid w:val="00C448D5"/>
    <w:rsid w:val="00DA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</cp:revision>
  <dcterms:created xsi:type="dcterms:W3CDTF">2017-04-01T15:49:00Z</dcterms:created>
  <dcterms:modified xsi:type="dcterms:W3CDTF">2017-05-25T08:30:00Z</dcterms:modified>
</cp:coreProperties>
</file>